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9C" w:rsidRDefault="009265BE" w:rsidP="00AE57EC">
      <w:pPr>
        <w:pStyle w:val="Titre1"/>
      </w:pPr>
      <w:r>
        <w:t>AROMA-</w:t>
      </w:r>
      <w:r w:rsidR="00165A3B">
        <w:t>CALM</w:t>
      </w:r>
    </w:p>
    <w:p w:rsidR="00524015" w:rsidRPr="00524015" w:rsidRDefault="00524015" w:rsidP="00524015"/>
    <w:p w:rsidR="00FE6AAC" w:rsidRDefault="009265BE" w:rsidP="00524015">
      <w:pPr>
        <w:pStyle w:val="Titre2"/>
      </w:pPr>
      <w:r>
        <w:t>Descriptif</w:t>
      </w:r>
      <w:r w:rsidR="00524015">
        <w:t xml:space="preserve"> et indication</w:t>
      </w:r>
    </w:p>
    <w:p w:rsidR="00E60F31" w:rsidRDefault="00D920B2" w:rsidP="00E60F31">
      <w:pPr>
        <w:jc w:val="both"/>
      </w:pPr>
      <w:r>
        <w:t xml:space="preserve">Composé de </w:t>
      </w:r>
      <w:proofErr w:type="spellStart"/>
      <w:r>
        <w:t>dextromethorphane</w:t>
      </w:r>
      <w:proofErr w:type="spellEnd"/>
      <w:r>
        <w:t xml:space="preserve"> et d'extraits de plantes (teintures mères et huiles essentielles), l'</w:t>
      </w:r>
      <w:proofErr w:type="spellStart"/>
      <w:r w:rsidR="00165A3B">
        <w:t>Aroma</w:t>
      </w:r>
      <w:proofErr w:type="spellEnd"/>
      <w:r w:rsidR="00165A3B">
        <w:t>-</w:t>
      </w:r>
      <w:proofErr w:type="spellStart"/>
      <w:r w:rsidR="00165A3B">
        <w:t>Calm</w:t>
      </w:r>
      <w:proofErr w:type="spellEnd"/>
      <w:r w:rsidR="00FE6AAC">
        <w:t xml:space="preserve"> est indiqué </w:t>
      </w:r>
      <w:r>
        <w:t xml:space="preserve">en cas </w:t>
      </w:r>
      <w:r w:rsidR="00FE6AAC">
        <w:t xml:space="preserve">d‘affections respiratoires aiguës avec toux </w:t>
      </w:r>
      <w:r w:rsidR="00165A3B">
        <w:t>sèches, irritatives</w:t>
      </w:r>
      <w:r w:rsidR="00FE6AAC">
        <w:t>.</w:t>
      </w:r>
      <w:r w:rsidR="00E60F31">
        <w:t xml:space="preserve"> </w:t>
      </w:r>
    </w:p>
    <w:p w:rsidR="00D920B2" w:rsidRDefault="00D920B2" w:rsidP="00E60F31">
      <w:pPr>
        <w:jc w:val="both"/>
      </w:pPr>
      <w:r>
        <w:t xml:space="preserve">Le </w:t>
      </w:r>
      <w:proofErr w:type="spellStart"/>
      <w:r>
        <w:t>dextromethorphane</w:t>
      </w:r>
      <w:proofErr w:type="spellEnd"/>
      <w:r>
        <w:t xml:space="preserve"> permet efficacement de calmer une toux excessive. Le plantain a également des propriétés antitussives, ainsi qu'anti-inflammatoires. L'</w:t>
      </w:r>
      <w:proofErr w:type="spellStart"/>
      <w:r>
        <w:t>Echinacea</w:t>
      </w:r>
      <w:proofErr w:type="spellEnd"/>
      <w:r>
        <w:t>, immunostimulant, favorise le processus de guérison.</w:t>
      </w:r>
      <w:r w:rsidRPr="00D920B2">
        <w:t xml:space="preserve"> </w:t>
      </w:r>
      <w:r>
        <w:t>Le thym</w:t>
      </w:r>
      <w:r w:rsidR="009E64B6">
        <w:t>, l'eucalyptus</w:t>
      </w:r>
      <w:r>
        <w:t xml:space="preserve"> et le </w:t>
      </w:r>
      <w:r w:rsidR="006E67FC">
        <w:t>propolis</w:t>
      </w:r>
      <w:r>
        <w:t xml:space="preserve"> sont </w:t>
      </w:r>
      <w:r w:rsidR="006E67FC">
        <w:t>de puissants anti-infectieux, antibactériens et antiviraux. Le propolis</w:t>
      </w:r>
      <w:r w:rsidR="009E64B6">
        <w:t xml:space="preserve"> a</w:t>
      </w:r>
      <w:r w:rsidR="006E67FC">
        <w:t xml:space="preserve"> par aille</w:t>
      </w:r>
      <w:r w:rsidR="009E64B6">
        <w:t xml:space="preserve">urs a des propriétés </w:t>
      </w:r>
      <w:r w:rsidR="006E67FC">
        <w:t>adoucissante</w:t>
      </w:r>
      <w:r w:rsidR="009E64B6">
        <w:t>s</w:t>
      </w:r>
      <w:r w:rsidR="006E67FC">
        <w:t xml:space="preserve"> et cicatrisante</w:t>
      </w:r>
      <w:r w:rsidR="009E64B6">
        <w:t>s</w:t>
      </w:r>
      <w:r w:rsidR="006E67FC">
        <w:t>. Le drosera</w:t>
      </w:r>
      <w:r w:rsidR="009E64B6">
        <w:t xml:space="preserve"> est un antispasmodique et permet de calmer les toux quinteuses et sèches.</w:t>
      </w:r>
    </w:p>
    <w:p w:rsidR="00FE6AAC" w:rsidRDefault="009E64B6" w:rsidP="00FE6AAC">
      <w:pPr>
        <w:jc w:val="both"/>
      </w:pPr>
      <w:r>
        <w:t xml:space="preserve">Le sirop </w:t>
      </w:r>
      <w:proofErr w:type="spellStart"/>
      <w:r>
        <w:t>Aroma</w:t>
      </w:r>
      <w:proofErr w:type="spellEnd"/>
      <w:r>
        <w:t>-</w:t>
      </w:r>
      <w:proofErr w:type="spellStart"/>
      <w:r>
        <w:t>Calm</w:t>
      </w:r>
      <w:proofErr w:type="spellEnd"/>
      <w:r w:rsidR="00FE6AAC">
        <w:t xml:space="preserve"> convient aux adultes et aux enfants dès 7 ans.</w:t>
      </w:r>
    </w:p>
    <w:p w:rsidR="009265BE" w:rsidRDefault="00524015" w:rsidP="00672846">
      <w:pPr>
        <w:pStyle w:val="Titre2"/>
      </w:pPr>
      <w:r>
        <w:t>Composition</w:t>
      </w:r>
    </w:p>
    <w:p w:rsidR="00E60F31" w:rsidRDefault="00E60F31" w:rsidP="00E60F31">
      <w:pPr>
        <w:spacing w:after="0" w:line="240" w:lineRule="auto"/>
      </w:pPr>
      <w:proofErr w:type="spellStart"/>
      <w:r>
        <w:t>Dextromethorphani</w:t>
      </w:r>
      <w:proofErr w:type="spellEnd"/>
      <w:r>
        <w:t xml:space="preserve"> </w:t>
      </w:r>
      <w:proofErr w:type="spellStart"/>
      <w:r>
        <w:t>hydrobromidum</w:t>
      </w:r>
      <w:proofErr w:type="spellEnd"/>
      <w:r>
        <w:t xml:space="preserve"> (0.15%)</w:t>
      </w:r>
    </w:p>
    <w:p w:rsidR="00E60F31" w:rsidRDefault="00E60F31" w:rsidP="00E60F31">
      <w:pPr>
        <w:spacing w:after="0" w:line="240" w:lineRule="auto"/>
      </w:pPr>
      <w:r>
        <w:t>TM plantain (3.2%)</w:t>
      </w:r>
    </w:p>
    <w:p w:rsidR="00E60F31" w:rsidRDefault="00E60F31" w:rsidP="00E60F31">
      <w:pPr>
        <w:spacing w:after="0" w:line="240" w:lineRule="auto"/>
      </w:pPr>
      <w:r>
        <w:t xml:space="preserve">TM </w:t>
      </w:r>
      <w:proofErr w:type="spellStart"/>
      <w:r>
        <w:t>Echinaceae</w:t>
      </w:r>
      <w:proofErr w:type="spellEnd"/>
      <w:r>
        <w:t xml:space="preserve"> </w:t>
      </w:r>
      <w:proofErr w:type="spellStart"/>
      <w:r>
        <w:t>purpurea</w:t>
      </w:r>
      <w:proofErr w:type="spellEnd"/>
      <w:r>
        <w:t xml:space="preserve"> (5.2%) </w:t>
      </w:r>
    </w:p>
    <w:p w:rsidR="00E60F31" w:rsidRDefault="00E60F31" w:rsidP="00E60F31">
      <w:pPr>
        <w:spacing w:after="0" w:line="240" w:lineRule="auto"/>
      </w:pPr>
      <w:r>
        <w:t xml:space="preserve">TM thym (5.2%) </w:t>
      </w:r>
    </w:p>
    <w:p w:rsidR="00E60F31" w:rsidRDefault="00E60F31" w:rsidP="00E60F31">
      <w:pPr>
        <w:spacing w:after="0" w:line="240" w:lineRule="auto"/>
      </w:pPr>
      <w:r>
        <w:t xml:space="preserve">TM Drosera (2.5%) </w:t>
      </w:r>
    </w:p>
    <w:p w:rsidR="00E60F31" w:rsidRDefault="00E60F31" w:rsidP="00E60F31">
      <w:pPr>
        <w:spacing w:after="0" w:line="240" w:lineRule="auto"/>
      </w:pPr>
      <w:r>
        <w:t>TM Propolis (2%)</w:t>
      </w:r>
    </w:p>
    <w:p w:rsidR="00E60F31" w:rsidRDefault="00E60F31" w:rsidP="00E60F31">
      <w:pPr>
        <w:spacing w:after="0" w:line="240" w:lineRule="auto"/>
      </w:pPr>
      <w:r>
        <w:t xml:space="preserve">HE de thym et eucalyptus (4gtt </w:t>
      </w:r>
      <w:proofErr w:type="spellStart"/>
      <w:r>
        <w:t>a.a</w:t>
      </w:r>
      <w:proofErr w:type="spellEnd"/>
      <w:r>
        <w:t>.)</w:t>
      </w:r>
    </w:p>
    <w:p w:rsidR="00E60F31" w:rsidRDefault="00E60F31" w:rsidP="00E60F31">
      <w:pPr>
        <w:spacing w:after="0" w:line="240" w:lineRule="auto"/>
      </w:pPr>
      <w:r>
        <w:t xml:space="preserve">Sirop de sureau (81.9%). </w:t>
      </w:r>
    </w:p>
    <w:p w:rsidR="007209FA" w:rsidRDefault="00E60F31" w:rsidP="00E60F31">
      <w:pPr>
        <w:spacing w:after="0" w:line="240" w:lineRule="auto"/>
      </w:pPr>
      <w:r>
        <w:t>Contient 10% d'éthanol.</w:t>
      </w:r>
    </w:p>
    <w:p w:rsidR="009265BE" w:rsidRDefault="009265BE" w:rsidP="00672846">
      <w:pPr>
        <w:pStyle w:val="Titre2"/>
      </w:pPr>
      <w:r>
        <w:t>Posologie</w:t>
      </w:r>
    </w:p>
    <w:p w:rsidR="00165A3B" w:rsidRDefault="00165A3B" w:rsidP="00165A3B">
      <w:pPr>
        <w:spacing w:after="0" w:line="240" w:lineRule="auto"/>
      </w:pPr>
      <w:r>
        <w:t>Adultes : 20 ml 2 fois par jour</w:t>
      </w:r>
    </w:p>
    <w:p w:rsidR="009265BE" w:rsidRDefault="00165A3B" w:rsidP="00165A3B">
      <w:pPr>
        <w:spacing w:after="0" w:line="240" w:lineRule="auto"/>
      </w:pPr>
      <w:r>
        <w:t>Enfants 7-14 ans : 15 ml 2 fois par jour</w:t>
      </w:r>
    </w:p>
    <w:sectPr w:rsidR="009265BE" w:rsidSect="0040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265BE"/>
    <w:rsid w:val="00047386"/>
    <w:rsid w:val="000F3B9F"/>
    <w:rsid w:val="00155129"/>
    <w:rsid w:val="00165A3B"/>
    <w:rsid w:val="001944E3"/>
    <w:rsid w:val="0040270C"/>
    <w:rsid w:val="004058A8"/>
    <w:rsid w:val="00524015"/>
    <w:rsid w:val="00535BCF"/>
    <w:rsid w:val="00586F95"/>
    <w:rsid w:val="00656181"/>
    <w:rsid w:val="00672846"/>
    <w:rsid w:val="006E67FC"/>
    <w:rsid w:val="007209FA"/>
    <w:rsid w:val="009265BE"/>
    <w:rsid w:val="009E64B6"/>
    <w:rsid w:val="00A259CB"/>
    <w:rsid w:val="00AE57EC"/>
    <w:rsid w:val="00AF179E"/>
    <w:rsid w:val="00B73320"/>
    <w:rsid w:val="00D920B2"/>
    <w:rsid w:val="00E60F31"/>
    <w:rsid w:val="00EC7389"/>
    <w:rsid w:val="00EE7B9C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A8"/>
  </w:style>
  <w:style w:type="paragraph" w:styleId="Titre1">
    <w:name w:val="heading 1"/>
    <w:basedOn w:val="Normal"/>
    <w:next w:val="Normal"/>
    <w:link w:val="Titre1Car"/>
    <w:uiPriority w:val="9"/>
    <w:qFormat/>
    <w:rsid w:val="00672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2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7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E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F350-829B-4EBC-AA46-6D40003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Pharmacie</dc:creator>
  <cp:lastModifiedBy>Pharmacie</cp:lastModifiedBy>
  <cp:revision>13</cp:revision>
  <dcterms:created xsi:type="dcterms:W3CDTF">2019-02-20T14:48:00Z</dcterms:created>
  <dcterms:modified xsi:type="dcterms:W3CDTF">2019-02-23T09:41:00Z</dcterms:modified>
</cp:coreProperties>
</file>